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D2C" w:rsidRPr="005F61B6" w:rsidRDefault="00BA6D2C" w:rsidP="007C64CA">
      <w:pPr>
        <w:rPr>
          <w:rFonts w:ascii="Calibri" w:hAnsi="Calibri" w:cs="Calibri"/>
          <w:b/>
        </w:rPr>
      </w:pPr>
    </w:p>
    <w:p w:rsidR="007E6CF8" w:rsidRPr="00CE43AD" w:rsidRDefault="007E6CF8" w:rsidP="007C64CA">
      <w:pPr>
        <w:rPr>
          <w:rFonts w:asciiTheme="minorHAnsi" w:hAnsiTheme="minorHAnsi" w:cstheme="minorHAnsi"/>
          <w:b/>
        </w:rPr>
      </w:pPr>
    </w:p>
    <w:p w:rsidR="007C64CA" w:rsidRPr="00CE43AD" w:rsidRDefault="007C64CA" w:rsidP="007C64CA">
      <w:pPr>
        <w:rPr>
          <w:rFonts w:asciiTheme="minorHAnsi" w:hAnsiTheme="minorHAnsi" w:cstheme="minorHAnsi"/>
          <w:b/>
        </w:rPr>
      </w:pPr>
    </w:p>
    <w:p w:rsidR="008B66EA" w:rsidRPr="00CE43AD" w:rsidRDefault="00CB770A" w:rsidP="007E7750">
      <w:pPr>
        <w:jc w:val="center"/>
        <w:rPr>
          <w:rFonts w:asciiTheme="minorHAnsi" w:hAnsiTheme="minorHAnsi" w:cstheme="minorHAnsi"/>
          <w:b/>
        </w:rPr>
      </w:pPr>
      <w:r w:rsidRPr="00CE43AD">
        <w:rPr>
          <w:rFonts w:asciiTheme="minorHAnsi" w:hAnsiTheme="minorHAnsi" w:cstheme="minorHAnsi"/>
          <w:b/>
        </w:rPr>
        <w:t>CONSELHO ESTADUAL DO MEIO AMBIENTE – CONSEMA</w:t>
      </w:r>
    </w:p>
    <w:p w:rsidR="00ED528E" w:rsidRPr="00CE43AD" w:rsidRDefault="00ED528E" w:rsidP="00E23E85">
      <w:pPr>
        <w:rPr>
          <w:rFonts w:asciiTheme="minorHAnsi" w:hAnsiTheme="minorHAnsi" w:cstheme="minorHAnsi"/>
          <w:b/>
        </w:rPr>
      </w:pPr>
    </w:p>
    <w:p w:rsidR="00E23E85" w:rsidRPr="003F03FD" w:rsidRDefault="00E23E85" w:rsidP="00E23E85">
      <w:pPr>
        <w:jc w:val="both"/>
        <w:rPr>
          <w:rFonts w:asciiTheme="minorHAnsi" w:hAnsiTheme="minorHAnsi" w:cstheme="minorHAnsi"/>
          <w:b/>
        </w:rPr>
      </w:pPr>
      <w:r w:rsidRPr="003F03FD">
        <w:rPr>
          <w:rFonts w:asciiTheme="minorHAnsi" w:hAnsiTheme="minorHAnsi" w:cstheme="minorHAnsi"/>
          <w:b/>
        </w:rPr>
        <w:t>Processo n.</w:t>
      </w:r>
      <w:r w:rsidR="00E67A48" w:rsidRPr="003F03FD">
        <w:rPr>
          <w:rFonts w:asciiTheme="minorHAnsi" w:hAnsiTheme="minorHAnsi" w:cstheme="minorHAnsi"/>
          <w:b/>
        </w:rPr>
        <w:t xml:space="preserve"> </w:t>
      </w:r>
      <w:r w:rsidR="002F20F1" w:rsidRPr="003F03FD">
        <w:rPr>
          <w:rFonts w:asciiTheme="minorHAnsi" w:hAnsiTheme="minorHAnsi" w:cstheme="minorHAnsi"/>
          <w:b/>
        </w:rPr>
        <w:t xml:space="preserve"> </w:t>
      </w:r>
      <w:r w:rsidR="003F03FD" w:rsidRPr="003F03FD">
        <w:rPr>
          <w:rFonts w:asciiTheme="minorHAnsi" w:hAnsiTheme="minorHAnsi" w:cstheme="minorHAnsi"/>
          <w:b/>
        </w:rPr>
        <w:t>230814/2016.</w:t>
      </w:r>
    </w:p>
    <w:p w:rsidR="00E61B94" w:rsidRPr="003F03FD" w:rsidRDefault="00E23E85" w:rsidP="00E23E85">
      <w:pPr>
        <w:jc w:val="both"/>
        <w:rPr>
          <w:rFonts w:asciiTheme="minorHAnsi" w:hAnsiTheme="minorHAnsi" w:cstheme="minorHAnsi"/>
          <w:b/>
        </w:rPr>
      </w:pPr>
      <w:r w:rsidRPr="003F03FD">
        <w:rPr>
          <w:rFonts w:asciiTheme="minorHAnsi" w:hAnsiTheme="minorHAnsi" w:cstheme="minorHAnsi"/>
          <w:b/>
        </w:rPr>
        <w:t>Recorrente</w:t>
      </w:r>
      <w:r w:rsidR="003C085E" w:rsidRPr="003F03FD">
        <w:rPr>
          <w:rFonts w:asciiTheme="minorHAnsi" w:hAnsiTheme="minorHAnsi" w:cstheme="minorHAnsi"/>
          <w:b/>
        </w:rPr>
        <w:t xml:space="preserve"> - </w:t>
      </w:r>
      <w:proofErr w:type="spellStart"/>
      <w:r w:rsidR="003F03FD" w:rsidRPr="003F03FD">
        <w:rPr>
          <w:rFonts w:asciiTheme="minorHAnsi" w:hAnsiTheme="minorHAnsi" w:cstheme="minorHAnsi"/>
          <w:b/>
        </w:rPr>
        <w:t>Juciney</w:t>
      </w:r>
      <w:proofErr w:type="spellEnd"/>
      <w:r w:rsidR="003F03FD" w:rsidRPr="003F03FD">
        <w:rPr>
          <w:rFonts w:asciiTheme="minorHAnsi" w:hAnsiTheme="minorHAnsi" w:cstheme="minorHAnsi"/>
          <w:b/>
        </w:rPr>
        <w:t xml:space="preserve"> </w:t>
      </w:r>
      <w:proofErr w:type="spellStart"/>
      <w:r w:rsidR="003F03FD" w:rsidRPr="003F03FD">
        <w:rPr>
          <w:rFonts w:asciiTheme="minorHAnsi" w:hAnsiTheme="minorHAnsi" w:cstheme="minorHAnsi"/>
          <w:b/>
        </w:rPr>
        <w:t>Terezina</w:t>
      </w:r>
      <w:proofErr w:type="spellEnd"/>
      <w:r w:rsidR="003F03FD" w:rsidRPr="003F03FD">
        <w:rPr>
          <w:rFonts w:asciiTheme="minorHAnsi" w:hAnsiTheme="minorHAnsi" w:cstheme="minorHAnsi"/>
          <w:b/>
        </w:rPr>
        <w:t xml:space="preserve"> de Souza.</w:t>
      </w:r>
    </w:p>
    <w:p w:rsidR="00E67A48" w:rsidRPr="003F03FD" w:rsidRDefault="00E23E85" w:rsidP="00E67A48">
      <w:pPr>
        <w:jc w:val="both"/>
        <w:rPr>
          <w:rFonts w:asciiTheme="minorHAnsi" w:hAnsiTheme="minorHAnsi" w:cstheme="minorHAnsi"/>
        </w:rPr>
      </w:pPr>
      <w:r w:rsidRPr="003F03FD">
        <w:rPr>
          <w:rFonts w:asciiTheme="minorHAnsi" w:hAnsiTheme="minorHAnsi" w:cstheme="minorHAnsi"/>
        </w:rPr>
        <w:t xml:space="preserve">Auto de Infração n. </w:t>
      </w:r>
      <w:r w:rsidR="003F03FD" w:rsidRPr="003F03FD">
        <w:rPr>
          <w:rFonts w:asciiTheme="minorHAnsi" w:hAnsiTheme="minorHAnsi" w:cstheme="minorHAnsi"/>
        </w:rPr>
        <w:t>152313, de 05/05/2016.</w:t>
      </w:r>
    </w:p>
    <w:p w:rsidR="005F61B6" w:rsidRPr="003F03FD" w:rsidRDefault="005F61B6" w:rsidP="006B0F87">
      <w:pPr>
        <w:jc w:val="both"/>
        <w:rPr>
          <w:rFonts w:asciiTheme="minorHAnsi" w:hAnsiTheme="minorHAnsi" w:cstheme="minorHAnsi"/>
        </w:rPr>
      </w:pPr>
      <w:r w:rsidRPr="003F03FD">
        <w:rPr>
          <w:rFonts w:asciiTheme="minorHAnsi" w:hAnsiTheme="minorHAnsi" w:cstheme="minorHAnsi"/>
        </w:rPr>
        <w:t xml:space="preserve">Relator - </w:t>
      </w:r>
      <w:r w:rsidR="003F03FD" w:rsidRPr="003F03FD">
        <w:rPr>
          <w:rFonts w:asciiTheme="minorHAnsi" w:hAnsiTheme="minorHAnsi" w:cstheme="minorHAnsi"/>
        </w:rPr>
        <w:t>Lucas Eduardo Araújo Silva – FEC.</w:t>
      </w:r>
    </w:p>
    <w:p w:rsidR="00F84D90" w:rsidRPr="003F03FD" w:rsidRDefault="003F03FD" w:rsidP="006B0F87">
      <w:pPr>
        <w:jc w:val="both"/>
        <w:rPr>
          <w:rFonts w:asciiTheme="minorHAnsi" w:hAnsiTheme="minorHAnsi" w:cstheme="minorHAnsi"/>
        </w:rPr>
      </w:pPr>
      <w:r w:rsidRPr="003F03FD">
        <w:rPr>
          <w:rFonts w:asciiTheme="minorHAnsi" w:hAnsiTheme="minorHAnsi" w:cstheme="minorHAnsi"/>
        </w:rPr>
        <w:t>Advogada – Ludmila A. P. Sena – OAB/MT 12.067.</w:t>
      </w:r>
    </w:p>
    <w:p w:rsidR="001A17B0" w:rsidRPr="003F03FD" w:rsidRDefault="00E23E85" w:rsidP="006B0F87">
      <w:pPr>
        <w:jc w:val="both"/>
        <w:rPr>
          <w:rFonts w:asciiTheme="minorHAnsi" w:hAnsiTheme="minorHAnsi" w:cstheme="minorHAnsi"/>
        </w:rPr>
      </w:pPr>
      <w:r w:rsidRPr="003F03FD">
        <w:rPr>
          <w:rFonts w:asciiTheme="minorHAnsi" w:hAnsiTheme="minorHAnsi" w:cstheme="minorHAnsi"/>
        </w:rPr>
        <w:t>1ª Junta de Julgamento de Recursos.</w:t>
      </w:r>
    </w:p>
    <w:p w:rsidR="007E7750" w:rsidRPr="00CE43AD" w:rsidRDefault="00A83417" w:rsidP="00F84D9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363</w:t>
      </w:r>
      <w:bookmarkStart w:id="0" w:name="_GoBack"/>
      <w:bookmarkEnd w:id="0"/>
      <w:r w:rsidR="00E23E85" w:rsidRPr="00CE43AD">
        <w:rPr>
          <w:rFonts w:asciiTheme="minorHAnsi" w:hAnsiTheme="minorHAnsi" w:cstheme="minorHAnsi"/>
          <w:b/>
        </w:rPr>
        <w:t>/202</w:t>
      </w:r>
      <w:r w:rsidR="007E6CF8" w:rsidRPr="00CE43AD">
        <w:rPr>
          <w:rFonts w:asciiTheme="minorHAnsi" w:hAnsiTheme="minorHAnsi" w:cstheme="minorHAnsi"/>
          <w:b/>
        </w:rPr>
        <w:t>1</w:t>
      </w:r>
    </w:p>
    <w:p w:rsidR="00F84D90" w:rsidRPr="00CE43AD" w:rsidRDefault="00F84D90" w:rsidP="00F84D90">
      <w:pPr>
        <w:jc w:val="center"/>
        <w:rPr>
          <w:rFonts w:asciiTheme="minorHAnsi" w:hAnsiTheme="minorHAnsi" w:cstheme="minorHAnsi"/>
          <w:b/>
        </w:rPr>
      </w:pPr>
    </w:p>
    <w:p w:rsidR="002F20F1" w:rsidRPr="00CE43AD" w:rsidRDefault="00CE43AD" w:rsidP="002F20F1">
      <w:pPr>
        <w:jc w:val="both"/>
        <w:rPr>
          <w:rFonts w:asciiTheme="minorHAnsi" w:hAnsiTheme="minorHAnsi" w:cstheme="minorHAnsi"/>
        </w:rPr>
      </w:pPr>
      <w:r w:rsidRPr="00CE43AD">
        <w:rPr>
          <w:rFonts w:asciiTheme="minorHAnsi" w:hAnsiTheme="minorHAnsi" w:cstheme="minorHAnsi"/>
        </w:rPr>
        <w:t>Auto de Infração n° 152313, de 05/05/2016. Auto de Inspeção n° 152602, de 05/05/2016. Termo de Embargo/ Interdição n° 117423, de 05/05/2016. Relatório Técnico n° 054/1°CIA/BPMPA/2016, de 08/05/2016. Por promover construção em solo não edificável (área de preservação permanente) sem autorização da autoridade competente. Decisão Administrativa n° 1446/SUNOR/SEMA/2016, de 11/07/2016 pela homologação do Auto de Infração n. 152313, de 05/05/2016, arbitrando multa de R$ 10.000,00(dez mil reais), com fulcro no artigo 66, Decreto Federal 6514/2008. Requer o recorrente que seja a remessa do presente recurso ao órgão superior para sua análise e apreciação, bem como a anulação do Auto de Inspeção n° 152602 lavrado em 05/05/2016 por não estar em conformidade com a legislação, sendo assim é nulo de pleno direito. Ad cautela, requer o pagamento da penalidade de multa aplicada com 90% de desconto e a autorização para pactuar TAC.</w:t>
      </w:r>
      <w:r>
        <w:rPr>
          <w:rFonts w:asciiTheme="minorHAnsi" w:hAnsiTheme="minorHAnsi" w:cstheme="minorHAnsi"/>
        </w:rPr>
        <w:t xml:space="preserve"> </w:t>
      </w:r>
      <w:r w:rsidR="002F20F1" w:rsidRPr="00CE43AD">
        <w:rPr>
          <w:rFonts w:asciiTheme="minorHAnsi" w:hAnsiTheme="minorHAnsi" w:cstheme="minorHAnsi"/>
        </w:rPr>
        <w:t xml:space="preserve">Recurso </w:t>
      </w:r>
      <w:r w:rsidRPr="00CE43AD">
        <w:rPr>
          <w:rFonts w:asciiTheme="minorHAnsi" w:hAnsiTheme="minorHAnsi" w:cstheme="minorHAnsi"/>
        </w:rPr>
        <w:t>im</w:t>
      </w:r>
      <w:r w:rsidR="002F20F1" w:rsidRPr="00CE43AD">
        <w:rPr>
          <w:rFonts w:asciiTheme="minorHAnsi" w:hAnsiTheme="minorHAnsi" w:cstheme="minorHAnsi"/>
        </w:rPr>
        <w:t>provido.</w:t>
      </w:r>
    </w:p>
    <w:p w:rsidR="006B0F87" w:rsidRPr="00CE43AD" w:rsidRDefault="006B0F87" w:rsidP="00D50F11">
      <w:pPr>
        <w:jc w:val="both"/>
        <w:rPr>
          <w:rFonts w:asciiTheme="minorHAnsi" w:hAnsiTheme="minorHAnsi" w:cstheme="minorHAnsi"/>
          <w:color w:val="000000"/>
        </w:rPr>
      </w:pPr>
    </w:p>
    <w:p w:rsidR="00EB4B0B" w:rsidRPr="00CE43AD" w:rsidRDefault="00270AA2" w:rsidP="00EB4B0B">
      <w:pPr>
        <w:jc w:val="both"/>
        <w:rPr>
          <w:rFonts w:asciiTheme="minorHAnsi" w:hAnsiTheme="minorHAnsi" w:cstheme="minorHAnsi"/>
        </w:rPr>
      </w:pPr>
      <w:r w:rsidRPr="00CE43AD">
        <w:rPr>
          <w:rFonts w:asciiTheme="minorHAnsi" w:hAnsiTheme="minorHAnsi" w:cstheme="minorHAnsi"/>
          <w:color w:val="000000"/>
        </w:rPr>
        <w:t>Vistos, relatados e discu</w:t>
      </w:r>
      <w:r w:rsidR="004D280A" w:rsidRPr="00CE43AD">
        <w:rPr>
          <w:rFonts w:asciiTheme="minorHAnsi" w:hAnsiTheme="minorHAnsi" w:cstheme="minorHAnsi"/>
          <w:color w:val="000000"/>
        </w:rPr>
        <w:t xml:space="preserve">tidos, decidiram os membros da </w:t>
      </w:r>
      <w:r w:rsidR="00E23E85" w:rsidRPr="00CE43AD">
        <w:rPr>
          <w:rFonts w:asciiTheme="minorHAnsi" w:hAnsiTheme="minorHAnsi" w:cstheme="minorHAnsi"/>
          <w:color w:val="000000"/>
        </w:rPr>
        <w:t>1</w:t>
      </w:r>
      <w:r w:rsidRPr="00CE43AD">
        <w:rPr>
          <w:rFonts w:asciiTheme="minorHAnsi" w:hAnsiTheme="minorHAnsi" w:cstheme="minorHAnsi"/>
          <w:color w:val="000000"/>
        </w:rPr>
        <w:t xml:space="preserve">ª Junta de Julgamento de </w:t>
      </w:r>
      <w:r w:rsidR="00E61B94" w:rsidRPr="00CE43AD">
        <w:rPr>
          <w:rFonts w:asciiTheme="minorHAnsi" w:hAnsiTheme="minorHAnsi" w:cstheme="minorHAnsi"/>
          <w:color w:val="000000"/>
        </w:rPr>
        <w:t>Recursos</w:t>
      </w:r>
      <w:r w:rsidR="005F61B6" w:rsidRPr="00CE43AD">
        <w:rPr>
          <w:rFonts w:asciiTheme="minorHAnsi" w:hAnsiTheme="minorHAnsi" w:cstheme="minorHAnsi"/>
          <w:color w:val="000000"/>
        </w:rPr>
        <w:t>,</w:t>
      </w:r>
      <w:r w:rsidR="005F61B6" w:rsidRPr="00CE43AD">
        <w:rPr>
          <w:rFonts w:asciiTheme="minorHAnsi" w:hAnsiTheme="minorHAnsi" w:cstheme="minorHAnsi"/>
        </w:rPr>
        <w:t xml:space="preserve"> </w:t>
      </w:r>
      <w:r w:rsidR="00CE43AD" w:rsidRPr="00CE43AD">
        <w:rPr>
          <w:rFonts w:asciiTheme="minorHAnsi" w:hAnsiTheme="minorHAnsi" w:cstheme="minorHAnsi"/>
        </w:rPr>
        <w:t xml:space="preserve">por unanimidade, negar provimento do recurso interposto pelo o recorrente, acolhendo o voto do relator, pela manutenção do Auto de Infração n° 152313 e Termo de Embargo e Interdição n° 117423 de 05/05/2016 e Decisão Administrativa n° 1446/SUNOR/SEMA/2016, aplicando a penalidade sob pena de multa no valor de R$ 10.000,00 (dez mil reais) por construir casa em área de preservação permanente, com fulcro no Artigo 66 do Decreto Federal n° 6.514/08. </w:t>
      </w:r>
    </w:p>
    <w:p w:rsidR="00655CAF" w:rsidRPr="0048452D" w:rsidRDefault="00655CAF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48452D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E23E85" w:rsidRPr="0048452D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8452D">
        <w:rPr>
          <w:rFonts w:asciiTheme="minorHAnsi" w:hAnsiTheme="minorHAnsi" w:cstheme="minorHAnsi"/>
          <w:b/>
          <w:color w:val="000000"/>
          <w:sz w:val="22"/>
          <w:szCs w:val="22"/>
        </w:rPr>
        <w:t>Ramilson Luiz Camargo Santiago</w:t>
      </w:r>
    </w:p>
    <w:p w:rsidR="00E23E85" w:rsidRPr="0048452D" w:rsidRDefault="00E23E85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8452D">
        <w:rPr>
          <w:rFonts w:asciiTheme="minorHAnsi" w:hAnsiTheme="minorHAnsi" w:cstheme="minorHAnsi"/>
          <w:color w:val="000000"/>
          <w:sz w:val="22"/>
          <w:szCs w:val="22"/>
        </w:rPr>
        <w:t>Representante da SEMA</w:t>
      </w:r>
    </w:p>
    <w:p w:rsidR="00E23E85" w:rsidRPr="0048452D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8452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Paulo Marcel </w:t>
      </w:r>
      <w:proofErr w:type="spellStart"/>
      <w:r w:rsidRPr="0048452D">
        <w:rPr>
          <w:rFonts w:asciiTheme="minorHAnsi" w:hAnsiTheme="minorHAnsi" w:cstheme="minorHAnsi"/>
          <w:b/>
          <w:color w:val="000000"/>
          <w:sz w:val="22"/>
          <w:szCs w:val="22"/>
        </w:rPr>
        <w:t>Grisoste</w:t>
      </w:r>
      <w:proofErr w:type="spellEnd"/>
      <w:r w:rsidRPr="0048452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S. Barbosa</w:t>
      </w:r>
    </w:p>
    <w:p w:rsidR="00E23E85" w:rsidRPr="0048452D" w:rsidRDefault="00E23E85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8452D">
        <w:rPr>
          <w:rFonts w:asciiTheme="minorHAnsi" w:hAnsiTheme="minorHAnsi" w:cstheme="minorHAnsi"/>
          <w:color w:val="000000"/>
          <w:sz w:val="22"/>
          <w:szCs w:val="22"/>
        </w:rPr>
        <w:t>Representante da AMM</w:t>
      </w:r>
    </w:p>
    <w:p w:rsidR="00E23E85" w:rsidRPr="0048452D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8452D">
        <w:rPr>
          <w:rFonts w:asciiTheme="minorHAnsi" w:hAnsiTheme="minorHAnsi" w:cstheme="minorHAnsi"/>
          <w:b/>
          <w:color w:val="000000"/>
          <w:sz w:val="22"/>
          <w:szCs w:val="22"/>
        </w:rPr>
        <w:t>Edvaldo Belisário dos Santos</w:t>
      </w:r>
    </w:p>
    <w:p w:rsidR="00E23E85" w:rsidRPr="0048452D" w:rsidRDefault="00E23E85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8452D">
        <w:rPr>
          <w:rFonts w:asciiTheme="minorHAnsi" w:hAnsiTheme="minorHAnsi" w:cstheme="minorHAnsi"/>
          <w:color w:val="000000"/>
          <w:sz w:val="22"/>
          <w:szCs w:val="22"/>
        </w:rPr>
        <w:t>Representante da FAMATO</w:t>
      </w:r>
    </w:p>
    <w:p w:rsidR="00E23E85" w:rsidRPr="0048452D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8452D">
        <w:rPr>
          <w:rFonts w:asciiTheme="minorHAnsi" w:hAnsiTheme="minorHAnsi" w:cstheme="minorHAnsi"/>
          <w:b/>
          <w:color w:val="000000"/>
          <w:sz w:val="22"/>
          <w:szCs w:val="22"/>
        </w:rPr>
        <w:t>Rodrigo Gomes Bressane</w:t>
      </w:r>
    </w:p>
    <w:p w:rsidR="00E23E85" w:rsidRPr="0048452D" w:rsidRDefault="00E23E85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8452D">
        <w:rPr>
          <w:rFonts w:asciiTheme="minorHAnsi" w:hAnsiTheme="minorHAnsi" w:cstheme="minorHAnsi"/>
          <w:color w:val="000000"/>
          <w:sz w:val="22"/>
          <w:szCs w:val="22"/>
        </w:rPr>
        <w:t>Representante do GUARDIÕES DA TERRA</w:t>
      </w:r>
    </w:p>
    <w:p w:rsidR="00E23E85" w:rsidRPr="0048452D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48452D">
        <w:rPr>
          <w:rFonts w:asciiTheme="minorHAnsi" w:hAnsiTheme="minorHAnsi" w:cstheme="minorHAnsi"/>
          <w:b/>
          <w:color w:val="000000"/>
          <w:sz w:val="22"/>
          <w:szCs w:val="22"/>
        </w:rPr>
        <w:t>Ilvânio</w:t>
      </w:r>
      <w:proofErr w:type="spellEnd"/>
      <w:r w:rsidRPr="0048452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Martins </w:t>
      </w:r>
    </w:p>
    <w:p w:rsidR="00E23E85" w:rsidRPr="0048452D" w:rsidRDefault="00E23E85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8452D">
        <w:rPr>
          <w:rFonts w:asciiTheme="minorHAnsi" w:hAnsiTheme="minorHAnsi" w:cstheme="minorHAnsi"/>
          <w:color w:val="000000"/>
          <w:sz w:val="22"/>
          <w:szCs w:val="22"/>
        </w:rPr>
        <w:t>Representante da ECOTRÓPICA</w:t>
      </w:r>
    </w:p>
    <w:p w:rsidR="00E61B94" w:rsidRPr="0048452D" w:rsidRDefault="00E61B94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8452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Letícia Cristina Xavier de Figueiredo </w:t>
      </w:r>
    </w:p>
    <w:p w:rsidR="00E61B94" w:rsidRPr="0048452D" w:rsidRDefault="00E61B94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8452D">
        <w:rPr>
          <w:rFonts w:asciiTheme="minorHAnsi" w:hAnsiTheme="minorHAnsi" w:cstheme="minorHAnsi"/>
          <w:color w:val="000000"/>
          <w:sz w:val="22"/>
          <w:szCs w:val="22"/>
        </w:rPr>
        <w:t>Representante da SEAF</w:t>
      </w:r>
    </w:p>
    <w:p w:rsidR="00E61B94" w:rsidRPr="0048452D" w:rsidRDefault="00E61B94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8452D">
        <w:rPr>
          <w:rFonts w:asciiTheme="minorHAnsi" w:hAnsiTheme="minorHAnsi" w:cstheme="minorHAnsi"/>
          <w:b/>
          <w:color w:val="000000"/>
          <w:sz w:val="22"/>
          <w:szCs w:val="22"/>
        </w:rPr>
        <w:t>Yuri Sebastião Arruda Corrêa</w:t>
      </w:r>
    </w:p>
    <w:p w:rsidR="00E61B94" w:rsidRPr="0048452D" w:rsidRDefault="00E61B94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8452D">
        <w:rPr>
          <w:rFonts w:asciiTheme="minorHAnsi" w:hAnsiTheme="minorHAnsi" w:cstheme="minorHAnsi"/>
          <w:color w:val="000000"/>
          <w:sz w:val="22"/>
          <w:szCs w:val="22"/>
        </w:rPr>
        <w:t>Representante da SEDEC</w:t>
      </w:r>
    </w:p>
    <w:p w:rsidR="00E23E85" w:rsidRPr="0048452D" w:rsidRDefault="00E61B94" w:rsidP="00E23E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8452D">
        <w:rPr>
          <w:rFonts w:asciiTheme="minorHAnsi" w:hAnsiTheme="minorHAnsi" w:cstheme="minorHAnsi"/>
          <w:sz w:val="22"/>
          <w:szCs w:val="22"/>
        </w:rPr>
        <w:t>Cuiabá, 17 de novembro</w:t>
      </w:r>
      <w:r w:rsidR="00E23E85" w:rsidRPr="0048452D">
        <w:rPr>
          <w:rFonts w:asciiTheme="minorHAnsi" w:hAnsiTheme="minorHAnsi" w:cstheme="minorHAnsi"/>
          <w:sz w:val="22"/>
          <w:szCs w:val="22"/>
        </w:rPr>
        <w:t xml:space="preserve"> de 2021.</w:t>
      </w:r>
    </w:p>
    <w:p w:rsidR="00C85E67" w:rsidRPr="0048452D" w:rsidRDefault="00C85E67" w:rsidP="00E23E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23E85" w:rsidRPr="0048452D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8452D">
        <w:rPr>
          <w:rFonts w:asciiTheme="minorHAnsi" w:hAnsiTheme="minorHAnsi" w:cstheme="minorHAnsi"/>
          <w:b/>
          <w:color w:val="000000"/>
          <w:sz w:val="22"/>
          <w:szCs w:val="22"/>
        </w:rPr>
        <w:t>Ramilson Luiz Camargo Santiago</w:t>
      </w:r>
    </w:p>
    <w:p w:rsidR="00805DB0" w:rsidRPr="0048452D" w:rsidRDefault="00E23E85" w:rsidP="004845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8452D">
        <w:rPr>
          <w:rFonts w:asciiTheme="minorHAnsi" w:hAnsiTheme="minorHAnsi" w:cstheme="minorHAnsi"/>
          <w:b/>
          <w:sz w:val="22"/>
          <w:szCs w:val="22"/>
        </w:rPr>
        <w:t xml:space="preserve">       Presidente da 1ª J.J.R.</w:t>
      </w:r>
    </w:p>
    <w:sectPr w:rsidR="00805DB0" w:rsidRPr="0048452D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4E27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3C80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B0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6153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7D"/>
    <w:rsid w:val="002C4980"/>
    <w:rsid w:val="002C5243"/>
    <w:rsid w:val="002C5A83"/>
    <w:rsid w:val="002C6E2A"/>
    <w:rsid w:val="002D57BF"/>
    <w:rsid w:val="002D638D"/>
    <w:rsid w:val="002D681E"/>
    <w:rsid w:val="002E057F"/>
    <w:rsid w:val="002E0BEC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29B6"/>
    <w:rsid w:val="003C37D6"/>
    <w:rsid w:val="003C51EF"/>
    <w:rsid w:val="003C6558"/>
    <w:rsid w:val="003C7131"/>
    <w:rsid w:val="003D00A7"/>
    <w:rsid w:val="003D0B2B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302AA"/>
    <w:rsid w:val="005310C2"/>
    <w:rsid w:val="00531A89"/>
    <w:rsid w:val="00532156"/>
    <w:rsid w:val="005321E9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90E6A"/>
    <w:rsid w:val="0069387B"/>
    <w:rsid w:val="00694CA3"/>
    <w:rsid w:val="006961F5"/>
    <w:rsid w:val="006A0EFF"/>
    <w:rsid w:val="006A32FF"/>
    <w:rsid w:val="006B0820"/>
    <w:rsid w:val="006B0E04"/>
    <w:rsid w:val="006B0F87"/>
    <w:rsid w:val="006B1605"/>
    <w:rsid w:val="006B2073"/>
    <w:rsid w:val="006B458B"/>
    <w:rsid w:val="006B5B44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491E"/>
    <w:rsid w:val="007208C7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1F2B"/>
    <w:rsid w:val="0083296D"/>
    <w:rsid w:val="008330F7"/>
    <w:rsid w:val="00841510"/>
    <w:rsid w:val="00841581"/>
    <w:rsid w:val="0084504A"/>
    <w:rsid w:val="00845E06"/>
    <w:rsid w:val="00852E26"/>
    <w:rsid w:val="008530FC"/>
    <w:rsid w:val="00857D15"/>
    <w:rsid w:val="008615F5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3CDA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3417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2097"/>
    <w:rsid w:val="00B135B4"/>
    <w:rsid w:val="00B13BF0"/>
    <w:rsid w:val="00B13FD2"/>
    <w:rsid w:val="00B14B1C"/>
    <w:rsid w:val="00B15AB0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6F90"/>
    <w:rsid w:val="00CB770A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43AD"/>
    <w:rsid w:val="00CE647B"/>
    <w:rsid w:val="00CF00D4"/>
    <w:rsid w:val="00CF7337"/>
    <w:rsid w:val="00D04A2B"/>
    <w:rsid w:val="00D0574B"/>
    <w:rsid w:val="00D24137"/>
    <w:rsid w:val="00D25D7C"/>
    <w:rsid w:val="00D26B78"/>
    <w:rsid w:val="00D27E16"/>
    <w:rsid w:val="00D32896"/>
    <w:rsid w:val="00D33BBD"/>
    <w:rsid w:val="00D33D73"/>
    <w:rsid w:val="00D440FC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96"/>
    <w:rsid w:val="00D84DEF"/>
    <w:rsid w:val="00D866E0"/>
    <w:rsid w:val="00D93FD7"/>
    <w:rsid w:val="00D945CA"/>
    <w:rsid w:val="00D97B8B"/>
    <w:rsid w:val="00DA1772"/>
    <w:rsid w:val="00DA2026"/>
    <w:rsid w:val="00DA5D7A"/>
    <w:rsid w:val="00DA63D8"/>
    <w:rsid w:val="00DA6D0C"/>
    <w:rsid w:val="00DA6EA1"/>
    <w:rsid w:val="00DB0165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52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84D90"/>
    <w:rsid w:val="00F91975"/>
    <w:rsid w:val="00F919FC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0A444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ED7A6-208C-4712-90FD-EF1F8458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4</cp:revision>
  <cp:lastPrinted>2021-11-04T18:49:00Z</cp:lastPrinted>
  <dcterms:created xsi:type="dcterms:W3CDTF">2021-11-25T15:53:00Z</dcterms:created>
  <dcterms:modified xsi:type="dcterms:W3CDTF">2021-11-30T17:19:00Z</dcterms:modified>
</cp:coreProperties>
</file>